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1597" w14:textId="77777777" w:rsidR="0042208C" w:rsidRDefault="00B54FA2" w:rsidP="006B75F4">
      <w:pPr>
        <w:ind w:left="-360" w:right="-27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5E368BB" wp14:editId="003578F2">
            <wp:simplePos x="0" y="0"/>
            <wp:positionH relativeFrom="column">
              <wp:posOffset>5766436</wp:posOffset>
            </wp:positionH>
            <wp:positionV relativeFrom="paragraph">
              <wp:posOffset>-24130</wp:posOffset>
            </wp:positionV>
            <wp:extent cx="651267" cy="658123"/>
            <wp:effectExtent l="114300" t="114300" r="111125" b="1231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3145">
                      <a:off x="0" y="0"/>
                      <a:ext cx="651267" cy="658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1E6D996F" wp14:editId="6DA3EFAB">
            <wp:simplePos x="0" y="0"/>
            <wp:positionH relativeFrom="column">
              <wp:posOffset>-559435</wp:posOffset>
            </wp:positionH>
            <wp:positionV relativeFrom="paragraph">
              <wp:posOffset>201728</wp:posOffset>
            </wp:positionV>
            <wp:extent cx="833448" cy="359898"/>
            <wp:effectExtent l="38100" t="190500" r="43180" b="1739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49671">
                      <a:off x="0" y="0"/>
                      <a:ext cx="833448" cy="359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6961B" w14:textId="73339543" w:rsidR="00876DB9" w:rsidRDefault="00DF63E1" w:rsidP="006B75F4">
      <w:pPr>
        <w:ind w:left="-360" w:right="-27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Does</w:t>
      </w:r>
      <w:r w:rsidR="004F7DF9">
        <w:rPr>
          <w:rFonts w:ascii="Arial" w:hAnsi="Arial" w:cs="Arial"/>
          <w:b/>
          <w:color w:val="000000"/>
          <w:sz w:val="32"/>
          <w:szCs w:val="32"/>
        </w:rPr>
        <w:t xml:space="preserve"> type of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SAT prep </w:t>
      </w:r>
      <w:r w:rsidR="00B54FA2">
        <w:rPr>
          <w:rFonts w:ascii="Arial" w:hAnsi="Arial" w:cs="Arial"/>
          <w:b/>
          <w:color w:val="000000"/>
          <w:sz w:val="32"/>
          <w:szCs w:val="32"/>
        </w:rPr>
        <w:t>matter</w:t>
      </w:r>
      <w:r>
        <w:rPr>
          <w:rFonts w:ascii="Arial" w:hAnsi="Arial" w:cs="Arial"/>
          <w:b/>
          <w:color w:val="000000"/>
          <w:sz w:val="32"/>
          <w:szCs w:val="32"/>
        </w:rPr>
        <w:t>?</w:t>
      </w:r>
    </w:p>
    <w:p w14:paraId="02C95185" w14:textId="77777777" w:rsidR="007E4DC7" w:rsidRPr="00252E39" w:rsidRDefault="007E4DC7" w:rsidP="006B75F4">
      <w:pPr>
        <w:ind w:left="-360" w:right="-27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0490847" w14:textId="77777777" w:rsidR="00876DB9" w:rsidRDefault="00876DB9" w:rsidP="003575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E7220" wp14:editId="21DD0AF8">
                <wp:simplePos x="0" y="0"/>
                <wp:positionH relativeFrom="column">
                  <wp:posOffset>-114300</wp:posOffset>
                </wp:positionH>
                <wp:positionV relativeFrom="paragraph">
                  <wp:posOffset>111760</wp:posOffset>
                </wp:positionV>
                <wp:extent cx="6065520" cy="76200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5FE9A" id="Rectangle 12" o:spid="_x0000_s1026" style="position:absolute;margin-left:-9pt;margin-top:8.8pt;width:477.6pt;height: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" filled="f" strokecolor="black [3213]" strokeweight="1pt"/>
            </w:pict>
          </mc:Fallback>
        </mc:AlternateContent>
      </w:r>
    </w:p>
    <w:p w14:paraId="0CCF3EAD" w14:textId="77777777" w:rsidR="00357580" w:rsidRPr="00876DB9" w:rsidRDefault="004F7DF9" w:rsidP="00357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EKHS has decided to offer an SA</w:t>
      </w:r>
      <w:r w:rsidRPr="004F7DF9">
        <w:rPr>
          <w:rFonts w:ascii="Arial" w:hAnsi="Arial" w:cs="Arial"/>
          <w:sz w:val="22"/>
          <w:szCs w:val="22"/>
        </w:rPr>
        <w:t>T prep class again this year.  It will be offered in two different formats: online or classroom teacher.  The counselors want to know which teaching</w:t>
      </w:r>
      <w:r>
        <w:rPr>
          <w:rFonts w:ascii="Arial" w:hAnsi="Arial" w:cs="Arial"/>
          <w:sz w:val="22"/>
          <w:szCs w:val="22"/>
        </w:rPr>
        <w:t xml:space="preserve"> method will yield higher SAT scores so they have allowed us</w:t>
      </w:r>
      <w:r w:rsidRPr="004F7DF9">
        <w:rPr>
          <w:rFonts w:ascii="Arial" w:hAnsi="Arial" w:cs="Arial"/>
          <w:sz w:val="22"/>
          <w:szCs w:val="22"/>
        </w:rPr>
        <w:t xml:space="preserve"> to set up an experiment.  50 students have signed</w:t>
      </w:r>
      <w:r>
        <w:rPr>
          <w:rFonts w:ascii="Arial" w:hAnsi="Arial" w:cs="Arial"/>
          <w:sz w:val="22"/>
          <w:szCs w:val="22"/>
        </w:rPr>
        <w:t xml:space="preserve"> up to take some form of the SAT</w:t>
      </w:r>
      <w:r w:rsidRPr="004F7DF9">
        <w:rPr>
          <w:rFonts w:ascii="Arial" w:hAnsi="Arial" w:cs="Arial"/>
          <w:sz w:val="22"/>
          <w:szCs w:val="22"/>
        </w:rPr>
        <w:t xml:space="preserve"> prep class.</w:t>
      </w:r>
      <w:r w:rsidR="00357580" w:rsidRPr="00876D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(20 seniors and 30 juniors)</w:t>
      </w:r>
      <w:r w:rsidR="00357580" w:rsidRPr="00876DB9">
        <w:rPr>
          <w:rFonts w:ascii="Arial" w:hAnsi="Arial" w:cs="Arial"/>
          <w:sz w:val="22"/>
          <w:szCs w:val="22"/>
        </w:rPr>
        <w:tab/>
      </w:r>
    </w:p>
    <w:p w14:paraId="05A423C6" w14:textId="77777777" w:rsidR="00C8493A" w:rsidRDefault="00C8493A" w:rsidP="00C8493A">
      <w:pPr>
        <w:rPr>
          <w:rFonts w:ascii="Arial" w:hAnsi="Arial" w:cs="Arial"/>
        </w:rPr>
      </w:pPr>
    </w:p>
    <w:p w14:paraId="04FD1D9D" w14:textId="77777777" w:rsidR="004F7DF9" w:rsidRDefault="004F7DF9" w:rsidP="00DF63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Outline a completely randomized design to compare the two treatments.</w:t>
      </w:r>
    </w:p>
    <w:p w14:paraId="7D65B505" w14:textId="77777777" w:rsidR="004F7DF9" w:rsidRDefault="004F7DF9" w:rsidP="004F7DF9">
      <w:pPr>
        <w:rPr>
          <w:rFonts w:ascii="Arial" w:hAnsi="Arial" w:cs="Arial"/>
        </w:rPr>
      </w:pPr>
    </w:p>
    <w:p w14:paraId="41DE6F45" w14:textId="77777777" w:rsidR="004F7DF9" w:rsidRDefault="004F7DF9" w:rsidP="004F7DF9">
      <w:pPr>
        <w:rPr>
          <w:rFonts w:ascii="Arial" w:hAnsi="Arial" w:cs="Arial"/>
        </w:rPr>
      </w:pPr>
    </w:p>
    <w:p w14:paraId="0D5F8927" w14:textId="77777777" w:rsidR="004F7DF9" w:rsidRDefault="004F7DF9" w:rsidP="004F7DF9">
      <w:pPr>
        <w:rPr>
          <w:rFonts w:ascii="Arial" w:hAnsi="Arial" w:cs="Arial"/>
        </w:rPr>
      </w:pPr>
    </w:p>
    <w:p w14:paraId="251D63E7" w14:textId="77777777" w:rsidR="004F7DF9" w:rsidRDefault="004F7DF9" w:rsidP="004F7DF9">
      <w:pPr>
        <w:rPr>
          <w:rFonts w:ascii="Arial" w:hAnsi="Arial" w:cs="Arial"/>
        </w:rPr>
      </w:pPr>
    </w:p>
    <w:p w14:paraId="738E5A60" w14:textId="77777777" w:rsidR="004F7DF9" w:rsidRDefault="004F7DF9" w:rsidP="004F7DF9">
      <w:pPr>
        <w:rPr>
          <w:rFonts w:ascii="Arial" w:hAnsi="Arial" w:cs="Arial"/>
        </w:rPr>
      </w:pPr>
    </w:p>
    <w:p w14:paraId="372DFD53" w14:textId="77777777" w:rsidR="004F7DF9" w:rsidRDefault="004F7DF9" w:rsidP="004F7DF9">
      <w:pPr>
        <w:rPr>
          <w:rFonts w:ascii="Arial" w:hAnsi="Arial" w:cs="Arial"/>
        </w:rPr>
      </w:pPr>
    </w:p>
    <w:p w14:paraId="7A5C3B15" w14:textId="77777777" w:rsidR="004F7DF9" w:rsidRDefault="004F7DF9" w:rsidP="004F7DF9">
      <w:pPr>
        <w:rPr>
          <w:rFonts w:ascii="Arial" w:hAnsi="Arial" w:cs="Arial"/>
        </w:rPr>
      </w:pPr>
    </w:p>
    <w:p w14:paraId="3F537DFA" w14:textId="77777777" w:rsidR="004F7DF9" w:rsidRDefault="004F7DF9" w:rsidP="004F7DF9">
      <w:pPr>
        <w:rPr>
          <w:rFonts w:ascii="Arial" w:hAnsi="Arial" w:cs="Arial"/>
        </w:rPr>
      </w:pPr>
    </w:p>
    <w:p w14:paraId="0114C8A6" w14:textId="77777777" w:rsidR="004F7DF9" w:rsidRDefault="004F7DF9" w:rsidP="004F7DF9">
      <w:pPr>
        <w:rPr>
          <w:rFonts w:ascii="Arial" w:hAnsi="Arial" w:cs="Arial"/>
        </w:rPr>
      </w:pPr>
    </w:p>
    <w:p w14:paraId="15624034" w14:textId="77777777" w:rsidR="004F7DF9" w:rsidRDefault="004F7DF9" w:rsidP="004F7DF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7DF9">
        <w:rPr>
          <w:rFonts w:ascii="Arial" w:hAnsi="Arial" w:cs="Arial"/>
        </w:rPr>
        <w:t>The counselors at EKHS hypothesize that the online</w:t>
      </w:r>
      <w:r>
        <w:rPr>
          <w:rFonts w:ascii="Arial" w:hAnsi="Arial" w:cs="Arial"/>
        </w:rPr>
        <w:t xml:space="preserve"> vs. classroom results could be</w:t>
      </w:r>
      <w:r w:rsidRPr="004F7DF9">
        <w:rPr>
          <w:rFonts w:ascii="Arial" w:hAnsi="Arial" w:cs="Arial"/>
        </w:rPr>
        <w:t xml:space="preserve"> greatly affected by the grade</w:t>
      </w:r>
      <w:r>
        <w:rPr>
          <w:rFonts w:ascii="Arial" w:hAnsi="Arial" w:cs="Arial"/>
        </w:rPr>
        <w:t xml:space="preserve"> level</w:t>
      </w:r>
      <w:r w:rsidRPr="004F7DF9">
        <w:rPr>
          <w:rFonts w:ascii="Arial" w:hAnsi="Arial" w:cs="Arial"/>
        </w:rPr>
        <w:t xml:space="preserve"> of students that were put into each treatmen</w:t>
      </w:r>
      <w:r>
        <w:rPr>
          <w:rFonts w:ascii="Arial" w:hAnsi="Arial" w:cs="Arial"/>
        </w:rPr>
        <w:t>t group.  They know that seniors</w:t>
      </w:r>
      <w:r w:rsidRPr="004F7DF9">
        <w:rPr>
          <w:rFonts w:ascii="Arial" w:hAnsi="Arial" w:cs="Arial"/>
        </w:rPr>
        <w:t xml:space="preserve"> generally</w:t>
      </w:r>
      <w:r>
        <w:rPr>
          <w:rFonts w:ascii="Arial" w:hAnsi="Arial" w:cs="Arial"/>
        </w:rPr>
        <w:t xml:space="preserve"> score better on the SAT than juniors</w:t>
      </w:r>
      <w:r w:rsidRPr="004F7D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How could we adjust our experiment to ensure that there is even split of seniors and juniors in each class?  Draw an outline of the experiment with your modifications.</w:t>
      </w:r>
    </w:p>
    <w:p w14:paraId="7545D1B2" w14:textId="77777777" w:rsidR="004F7DF9" w:rsidRDefault="004F7DF9" w:rsidP="004F7DF9">
      <w:pPr>
        <w:rPr>
          <w:rFonts w:ascii="Arial" w:hAnsi="Arial" w:cs="Arial"/>
        </w:rPr>
      </w:pPr>
    </w:p>
    <w:p w14:paraId="128A97F5" w14:textId="77777777" w:rsidR="004F7DF9" w:rsidRDefault="004F7DF9" w:rsidP="004F7DF9">
      <w:pPr>
        <w:rPr>
          <w:rFonts w:ascii="Arial" w:hAnsi="Arial" w:cs="Arial"/>
        </w:rPr>
      </w:pPr>
    </w:p>
    <w:p w14:paraId="69F45EA7" w14:textId="77777777" w:rsidR="004F7DF9" w:rsidRDefault="004F7DF9" w:rsidP="004F7DF9">
      <w:pPr>
        <w:rPr>
          <w:rFonts w:ascii="Arial" w:hAnsi="Arial" w:cs="Arial"/>
        </w:rPr>
      </w:pPr>
    </w:p>
    <w:p w14:paraId="5EE025E6" w14:textId="77777777" w:rsidR="004F7DF9" w:rsidRDefault="004F7DF9" w:rsidP="004F7DF9">
      <w:pPr>
        <w:rPr>
          <w:rFonts w:ascii="Arial" w:hAnsi="Arial" w:cs="Arial"/>
        </w:rPr>
      </w:pPr>
    </w:p>
    <w:p w14:paraId="581AE4B6" w14:textId="77777777" w:rsidR="004F7DF9" w:rsidRDefault="004F7DF9" w:rsidP="004F7DF9">
      <w:pPr>
        <w:rPr>
          <w:rFonts w:ascii="Arial" w:hAnsi="Arial" w:cs="Arial"/>
        </w:rPr>
      </w:pPr>
    </w:p>
    <w:p w14:paraId="1AC4F322" w14:textId="77777777" w:rsidR="004F7DF9" w:rsidRDefault="004F7DF9" w:rsidP="004F7DF9">
      <w:pPr>
        <w:rPr>
          <w:rFonts w:ascii="Arial" w:hAnsi="Arial" w:cs="Arial"/>
        </w:rPr>
      </w:pPr>
    </w:p>
    <w:p w14:paraId="10B0311A" w14:textId="77777777" w:rsidR="004F7DF9" w:rsidRDefault="004F7DF9" w:rsidP="004F7DF9">
      <w:pPr>
        <w:rPr>
          <w:rFonts w:ascii="Arial" w:hAnsi="Arial" w:cs="Arial"/>
        </w:rPr>
      </w:pPr>
    </w:p>
    <w:p w14:paraId="52586C70" w14:textId="77777777" w:rsidR="004F7DF9" w:rsidRDefault="004F7DF9" w:rsidP="004F7DF9">
      <w:pPr>
        <w:rPr>
          <w:rFonts w:ascii="Arial" w:hAnsi="Arial" w:cs="Arial"/>
        </w:rPr>
      </w:pPr>
    </w:p>
    <w:p w14:paraId="2544F528" w14:textId="77777777" w:rsidR="004F7DF9" w:rsidRDefault="004F7DF9" w:rsidP="004F7DF9">
      <w:pPr>
        <w:rPr>
          <w:rFonts w:ascii="Arial" w:hAnsi="Arial" w:cs="Arial"/>
        </w:rPr>
      </w:pPr>
    </w:p>
    <w:p w14:paraId="617DCBA8" w14:textId="77777777" w:rsidR="004F7DF9" w:rsidRDefault="004F7DF9" w:rsidP="004F7DF9">
      <w:pPr>
        <w:rPr>
          <w:rFonts w:ascii="Arial" w:hAnsi="Arial" w:cs="Arial"/>
        </w:rPr>
      </w:pPr>
    </w:p>
    <w:p w14:paraId="31FADADA" w14:textId="77777777" w:rsidR="004F7DF9" w:rsidRDefault="004F7DF9" w:rsidP="004F7DF9">
      <w:pPr>
        <w:rPr>
          <w:rFonts w:ascii="Arial" w:hAnsi="Arial" w:cs="Arial"/>
        </w:rPr>
      </w:pPr>
    </w:p>
    <w:p w14:paraId="7FAAA978" w14:textId="77777777" w:rsidR="004F7DF9" w:rsidRPr="004F7DF9" w:rsidRDefault="004F7DF9" w:rsidP="004F7DF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7DF9">
        <w:rPr>
          <w:rFonts w:ascii="Arial" w:hAnsi="Arial" w:cs="Arial"/>
        </w:rPr>
        <w:t>The counselors are now worried that a student’s GPA is ce</w:t>
      </w:r>
      <w:r>
        <w:rPr>
          <w:rFonts w:ascii="Arial" w:hAnsi="Arial" w:cs="Arial"/>
        </w:rPr>
        <w:t>rtainly going to affect their SA</w:t>
      </w:r>
      <w:r w:rsidRPr="004F7DF9">
        <w:rPr>
          <w:rFonts w:ascii="Arial" w:hAnsi="Arial" w:cs="Arial"/>
        </w:rPr>
        <w:t>T score</w:t>
      </w:r>
      <w:r>
        <w:rPr>
          <w:rFonts w:ascii="Arial" w:hAnsi="Arial" w:cs="Arial"/>
        </w:rPr>
        <w:t xml:space="preserve">. </w:t>
      </w:r>
      <w:r w:rsidRPr="004F7DF9">
        <w:rPr>
          <w:rFonts w:ascii="Arial" w:hAnsi="Arial" w:cs="Arial"/>
        </w:rPr>
        <w:t xml:space="preserve"> Let’s look only at the Juniors.  </w:t>
      </w:r>
      <w:r>
        <w:rPr>
          <w:rFonts w:ascii="Arial" w:hAnsi="Arial" w:cs="Arial"/>
        </w:rPr>
        <w:t>We</w:t>
      </w:r>
      <w:r w:rsidRPr="004F7DF9">
        <w:rPr>
          <w:rFonts w:ascii="Arial" w:hAnsi="Arial" w:cs="Arial"/>
        </w:rPr>
        <w:t xml:space="preserve"> want to be sure that the different GPAs are being evenly distributed into the two treatment groups.</w:t>
      </w:r>
    </w:p>
    <w:p w14:paraId="51345D59" w14:textId="77777777" w:rsidR="004F7DF9" w:rsidRDefault="004F7DF9" w:rsidP="004F7DF9">
      <w:pPr>
        <w:rPr>
          <w:rFonts w:ascii="Arial" w:hAnsi="Arial" w:cs="Arial"/>
        </w:rPr>
      </w:pPr>
      <w:r w:rsidRPr="004F7DF9">
        <w:rPr>
          <w:rFonts w:ascii="Arial" w:hAnsi="Arial" w:cs="Arial"/>
        </w:rPr>
        <w:tab/>
        <w:t>How could we be sure</w:t>
      </w:r>
      <w:r>
        <w:rPr>
          <w:rFonts w:ascii="Arial" w:hAnsi="Arial" w:cs="Arial"/>
        </w:rPr>
        <w:t xml:space="preserve"> the GPAs are evenly distributed?</w:t>
      </w:r>
    </w:p>
    <w:p w14:paraId="60EE09CE" w14:textId="77777777" w:rsidR="004F7DF9" w:rsidRPr="004F7DF9" w:rsidRDefault="004F7DF9" w:rsidP="004F7DF9">
      <w:pPr>
        <w:rPr>
          <w:rFonts w:ascii="Arial" w:hAnsi="Arial" w:cs="Arial"/>
        </w:rPr>
      </w:pPr>
    </w:p>
    <w:p w14:paraId="26FB01F3" w14:textId="77777777" w:rsidR="004F7DF9" w:rsidRDefault="004F7DF9" w:rsidP="004F7DF9">
      <w:pPr>
        <w:rPr>
          <w:rFonts w:ascii="Arial" w:hAnsi="Arial" w:cs="Arial"/>
        </w:rPr>
      </w:pPr>
    </w:p>
    <w:p w14:paraId="06868027" w14:textId="77777777" w:rsidR="00DF63E1" w:rsidRDefault="00DF63E1" w:rsidP="00C8493A">
      <w:pPr>
        <w:rPr>
          <w:rFonts w:ascii="Arial" w:hAnsi="Arial" w:cs="Arial"/>
        </w:rPr>
      </w:pPr>
    </w:p>
    <w:p w14:paraId="70EF0679" w14:textId="77777777" w:rsidR="00DF63E1" w:rsidRDefault="00DF63E1" w:rsidP="00C8493A">
      <w:pPr>
        <w:rPr>
          <w:rFonts w:ascii="Arial" w:hAnsi="Arial" w:cs="Arial"/>
        </w:rPr>
      </w:pPr>
    </w:p>
    <w:p w14:paraId="1CD8338A" w14:textId="77777777" w:rsidR="00DF63E1" w:rsidRDefault="00DF63E1" w:rsidP="00C8493A">
      <w:pPr>
        <w:rPr>
          <w:rFonts w:ascii="Arial" w:hAnsi="Arial" w:cs="Arial"/>
        </w:rPr>
      </w:pPr>
    </w:p>
    <w:p w14:paraId="2D3DF80C" w14:textId="77777777" w:rsidR="00DF63E1" w:rsidRDefault="00DF63E1" w:rsidP="00C8493A">
      <w:pPr>
        <w:rPr>
          <w:rFonts w:ascii="Arial" w:hAnsi="Arial" w:cs="Arial"/>
        </w:rPr>
      </w:pPr>
    </w:p>
    <w:p w14:paraId="3D619FB4" w14:textId="77777777" w:rsidR="00DF63E1" w:rsidRDefault="00DF63E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653890D5" w14:textId="0E330B37" w:rsidR="003848BD" w:rsidRPr="003848BD" w:rsidRDefault="00C8493A" w:rsidP="003848BD">
      <w:pPr>
        <w:ind w:left="-270"/>
        <w:jc w:val="center"/>
        <w:rPr>
          <w:rFonts w:ascii="Arial" w:hAnsi="Arial" w:cs="Arial"/>
        </w:rPr>
      </w:pPr>
      <w:r w:rsidRPr="008F5D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FAA1AA" wp14:editId="543813E7">
                <wp:simplePos x="0" y="0"/>
                <wp:positionH relativeFrom="column">
                  <wp:posOffset>-344805</wp:posOffset>
                </wp:positionH>
                <wp:positionV relativeFrom="paragraph">
                  <wp:posOffset>337820</wp:posOffset>
                </wp:positionV>
                <wp:extent cx="6703060" cy="1996440"/>
                <wp:effectExtent l="0" t="0" r="152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75DD9" w14:textId="68266E06" w:rsidR="00C8493A" w:rsidRPr="008F5DCE" w:rsidRDefault="0042208C" w:rsidP="00C8493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</w:t>
                            </w:r>
                            <w:r w:rsidR="00C8493A" w:rsidRPr="008F5DCE">
                              <w:rPr>
                                <w:rFonts w:ascii="Arial" w:hAnsi="Arial" w:cs="Arial"/>
                              </w:rPr>
                              <w:t xml:space="preserve"> 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AA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15pt;margin-top:26.6pt;width:527.8pt;height:157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">
                <v:textbox>
                  <w:txbxContent>
                    <w:p w14:paraId="67775DD9" w14:textId="68266E06" w:rsidR="00C8493A" w:rsidRPr="008F5DCE" w:rsidRDefault="0042208C" w:rsidP="00C8493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</w:t>
                      </w:r>
                      <w:r w:rsidR="00C8493A" w:rsidRPr="008F5DCE">
                        <w:rPr>
                          <w:rFonts w:ascii="Arial" w:hAnsi="Arial" w:cs="Arial"/>
                        </w:rPr>
                        <w:t xml:space="preserve"> Ideas: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420">
        <w:rPr>
          <w:rFonts w:ascii="Arial" w:hAnsi="Arial" w:cs="Arial"/>
          <w:sz w:val="36"/>
          <w:szCs w:val="36"/>
        </w:rPr>
        <w:t>Randomized Block Designs</w:t>
      </w:r>
    </w:p>
    <w:p w14:paraId="4619306B" w14:textId="77777777" w:rsidR="00C8493A" w:rsidRDefault="00C8493A" w:rsidP="00C8493A">
      <w:pPr>
        <w:jc w:val="center"/>
        <w:rPr>
          <w:rFonts w:ascii="Arial" w:hAnsi="Arial" w:cs="Arial"/>
        </w:rPr>
      </w:pPr>
      <w:r w:rsidRPr="00E12A43">
        <w:rPr>
          <w:rFonts w:ascii="Arial" w:hAnsi="Arial" w:cs="Arial"/>
          <w:sz w:val="36"/>
          <w:szCs w:val="36"/>
        </w:rPr>
        <w:t>Check Your Understanding:</w:t>
      </w:r>
    </w:p>
    <w:p w14:paraId="4F634812" w14:textId="77777777" w:rsidR="00D94400" w:rsidRDefault="00D94400" w:rsidP="00D94400">
      <w:pPr>
        <w:rPr>
          <w:rFonts w:ascii="Arial" w:hAnsi="Arial" w:cs="Arial"/>
        </w:rPr>
      </w:pPr>
    </w:p>
    <w:p w14:paraId="2ED0B428" w14:textId="29EE98A7" w:rsidR="00D94400" w:rsidRPr="00D94400" w:rsidRDefault="0042208C" w:rsidP="00D94400">
      <w:pPr>
        <w:rPr>
          <w:rFonts w:ascii="Arial" w:hAnsi="Arial" w:cs="Arial"/>
        </w:rPr>
      </w:pPr>
      <w:r>
        <w:rPr>
          <w:rFonts w:ascii="Arial" w:hAnsi="Arial" w:cs="Arial"/>
        </w:rPr>
        <w:t>A political strategist</w:t>
      </w:r>
      <w:r w:rsidR="00D94400" w:rsidRPr="00D94400">
        <w:rPr>
          <w:rFonts w:ascii="Arial" w:hAnsi="Arial" w:cs="Arial"/>
        </w:rPr>
        <w:t xml:space="preserve"> would like to design an experiment to compare the effectiveness of three different </w:t>
      </w:r>
      <w:r>
        <w:rPr>
          <w:rFonts w:ascii="Arial" w:hAnsi="Arial" w:cs="Arial"/>
        </w:rPr>
        <w:t xml:space="preserve">YouTube </w:t>
      </w:r>
      <w:r w:rsidR="00D94400" w:rsidRPr="00D94400">
        <w:rPr>
          <w:rFonts w:ascii="Arial" w:hAnsi="Arial" w:cs="Arial"/>
        </w:rPr>
        <w:t xml:space="preserve">advertisements </w:t>
      </w:r>
      <w:r>
        <w:rPr>
          <w:rFonts w:ascii="Arial" w:hAnsi="Arial" w:cs="Arial"/>
        </w:rPr>
        <w:t>promoting a specific presidential candidate</w:t>
      </w:r>
      <w:r w:rsidR="00D94400" w:rsidRPr="00D9440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She will use</w:t>
      </w:r>
      <w:r w:rsidR="00D94400" w:rsidRPr="00D94400">
        <w:rPr>
          <w:rFonts w:ascii="Arial" w:hAnsi="Arial" w:cs="Arial"/>
        </w:rPr>
        <w:t xml:space="preserve"> 300 </w:t>
      </w:r>
      <w:r>
        <w:rPr>
          <w:rFonts w:ascii="Arial" w:hAnsi="Arial" w:cs="Arial"/>
        </w:rPr>
        <w:t xml:space="preserve">randomly selected YouTube users </w:t>
      </w:r>
      <w:r w:rsidR="00D94400" w:rsidRPr="00D94400">
        <w:rPr>
          <w:rFonts w:ascii="Arial" w:hAnsi="Arial" w:cs="Arial"/>
        </w:rPr>
        <w:t>for the experiment.</w:t>
      </w:r>
    </w:p>
    <w:p w14:paraId="179C1F4D" w14:textId="77777777" w:rsidR="00D94400" w:rsidRDefault="00D94400" w:rsidP="00D94400">
      <w:pPr>
        <w:ind w:left="360"/>
        <w:rPr>
          <w:rFonts w:ascii="Arial" w:hAnsi="Arial" w:cs="Arial"/>
        </w:rPr>
      </w:pPr>
    </w:p>
    <w:p w14:paraId="5B698C5C" w14:textId="77777777" w:rsidR="00D94400" w:rsidRPr="00D94400" w:rsidRDefault="00D94400" w:rsidP="00D9440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4400">
        <w:rPr>
          <w:rFonts w:ascii="Arial" w:hAnsi="Arial" w:cs="Arial"/>
        </w:rPr>
        <w:t>Describe a completely randomized design to compare the effectiveness of the three advertisements.</w:t>
      </w:r>
    </w:p>
    <w:p w14:paraId="7B3A98E2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120812C9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5AC56616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61EA3541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7109E197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23205C09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2B779A9D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26734E9B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309B546B" w14:textId="77777777" w:rsidR="00D94400" w:rsidRPr="00D94400" w:rsidRDefault="00D94400" w:rsidP="00D9440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4400">
        <w:rPr>
          <w:rFonts w:ascii="Arial" w:hAnsi="Arial" w:cs="Arial"/>
        </w:rPr>
        <w:t>Describe a randomized block design for this experiment. Justify your choice of</w:t>
      </w:r>
      <w:r>
        <w:rPr>
          <w:rFonts w:ascii="Arial" w:hAnsi="Arial" w:cs="Arial"/>
        </w:rPr>
        <w:t xml:space="preserve"> </w:t>
      </w:r>
      <w:r w:rsidRPr="00D94400">
        <w:rPr>
          <w:rFonts w:ascii="Arial" w:hAnsi="Arial" w:cs="Arial"/>
        </w:rPr>
        <w:t>blocks.</w:t>
      </w:r>
    </w:p>
    <w:p w14:paraId="52026AFB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41CEFE6B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3D03238A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3C7748B7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472D5751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317B992A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6DAFB8D2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095244F5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342C1770" w14:textId="77777777" w:rsidR="00D94400" w:rsidRDefault="00D94400" w:rsidP="00D94400">
      <w:pPr>
        <w:pStyle w:val="ListParagraph"/>
        <w:rPr>
          <w:rFonts w:ascii="Arial" w:hAnsi="Arial" w:cs="Arial"/>
        </w:rPr>
      </w:pPr>
    </w:p>
    <w:p w14:paraId="1A8BF284" w14:textId="77777777" w:rsidR="00D94400" w:rsidRPr="00D94400" w:rsidRDefault="00D94400" w:rsidP="00D9440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4400">
        <w:rPr>
          <w:rFonts w:ascii="Arial" w:hAnsi="Arial" w:cs="Arial"/>
        </w:rPr>
        <w:t>Why might a randomized block design be preferable in this context?</w:t>
      </w:r>
    </w:p>
    <w:sectPr w:rsidR="00D94400" w:rsidRPr="00D94400" w:rsidSect="00DF20CE">
      <w:headerReference w:type="default" r:id="rId9"/>
      <w:footerReference w:type="default" r:id="rId10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081FB" w14:textId="77777777" w:rsidR="004224BD" w:rsidRDefault="004224BD" w:rsidP="00441D6D">
      <w:r>
        <w:separator/>
      </w:r>
    </w:p>
  </w:endnote>
  <w:endnote w:type="continuationSeparator" w:id="0">
    <w:p w14:paraId="4FFF5CF5" w14:textId="77777777" w:rsidR="004224BD" w:rsidRDefault="004224BD" w:rsidP="0044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59D6F" w14:textId="61DEB305" w:rsidR="0022512B" w:rsidRDefault="0042208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86BFAD" wp14:editId="128A43CE">
          <wp:simplePos x="0" y="0"/>
          <wp:positionH relativeFrom="column">
            <wp:posOffset>4865370</wp:posOffset>
          </wp:positionH>
          <wp:positionV relativeFrom="paragraph">
            <wp:posOffset>45085</wp:posOffset>
          </wp:positionV>
          <wp:extent cx="1678450" cy="293370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50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3A306" w14:textId="77777777" w:rsidR="004224BD" w:rsidRDefault="004224BD" w:rsidP="00441D6D">
      <w:r>
        <w:separator/>
      </w:r>
    </w:p>
  </w:footnote>
  <w:footnote w:type="continuationSeparator" w:id="0">
    <w:p w14:paraId="0A62EE1E" w14:textId="77777777" w:rsidR="004224BD" w:rsidRDefault="004224BD" w:rsidP="0044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8062" w14:textId="77777777" w:rsidR="00441D6D" w:rsidRPr="008F257F" w:rsidRDefault="00441D6D" w:rsidP="00441D6D">
    <w:pPr>
      <w:pStyle w:val="Header"/>
      <w:tabs>
        <w:tab w:val="clear" w:pos="4680"/>
        <w:tab w:val="clear" w:pos="9360"/>
        <w:tab w:val="left" w:pos="1440"/>
        <w:tab w:val="right" w:pos="6210"/>
        <w:tab w:val="right" w:pos="819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101AD2F9" w14:textId="77777777" w:rsidR="00441D6D" w:rsidRDefault="00441D6D" w:rsidP="00441D6D">
    <w:pPr>
      <w:pStyle w:val="Header"/>
      <w:tabs>
        <w:tab w:val="left" w:pos="4230"/>
        <w:tab w:val="left" w:pos="4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E68AE"/>
    <w:multiLevelType w:val="hybridMultilevel"/>
    <w:tmpl w:val="C7C6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E12E2"/>
    <w:multiLevelType w:val="hybridMultilevel"/>
    <w:tmpl w:val="C53A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63583"/>
    <w:multiLevelType w:val="hybridMultilevel"/>
    <w:tmpl w:val="928E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17109"/>
    <w:multiLevelType w:val="hybridMultilevel"/>
    <w:tmpl w:val="FE8A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A5FB0"/>
    <w:multiLevelType w:val="hybridMultilevel"/>
    <w:tmpl w:val="B55E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80"/>
    <w:rsid w:val="00083437"/>
    <w:rsid w:val="001960B8"/>
    <w:rsid w:val="001A3520"/>
    <w:rsid w:val="001E39F0"/>
    <w:rsid w:val="00215411"/>
    <w:rsid w:val="002221E4"/>
    <w:rsid w:val="0022512B"/>
    <w:rsid w:val="00252E39"/>
    <w:rsid w:val="00357580"/>
    <w:rsid w:val="003848BD"/>
    <w:rsid w:val="003D37E9"/>
    <w:rsid w:val="0040072E"/>
    <w:rsid w:val="0042208C"/>
    <w:rsid w:val="004224BD"/>
    <w:rsid w:val="00424007"/>
    <w:rsid w:val="00441D6D"/>
    <w:rsid w:val="00476E18"/>
    <w:rsid w:val="004F7DF9"/>
    <w:rsid w:val="005B02A3"/>
    <w:rsid w:val="006B75F4"/>
    <w:rsid w:val="00725F4A"/>
    <w:rsid w:val="00727AF7"/>
    <w:rsid w:val="007A4229"/>
    <w:rsid w:val="007D4F0D"/>
    <w:rsid w:val="007E4DC7"/>
    <w:rsid w:val="007E684E"/>
    <w:rsid w:val="00876DB9"/>
    <w:rsid w:val="0088032C"/>
    <w:rsid w:val="00887798"/>
    <w:rsid w:val="0089408D"/>
    <w:rsid w:val="00946915"/>
    <w:rsid w:val="009B2369"/>
    <w:rsid w:val="009C2692"/>
    <w:rsid w:val="00A61621"/>
    <w:rsid w:val="00AB1226"/>
    <w:rsid w:val="00AC62E4"/>
    <w:rsid w:val="00AD49B3"/>
    <w:rsid w:val="00AE6DBF"/>
    <w:rsid w:val="00B1389A"/>
    <w:rsid w:val="00B54FA2"/>
    <w:rsid w:val="00B97E65"/>
    <w:rsid w:val="00BB2513"/>
    <w:rsid w:val="00C8493A"/>
    <w:rsid w:val="00CA6012"/>
    <w:rsid w:val="00CB4A8B"/>
    <w:rsid w:val="00D26531"/>
    <w:rsid w:val="00D94400"/>
    <w:rsid w:val="00DF20CE"/>
    <w:rsid w:val="00DF63E1"/>
    <w:rsid w:val="00F5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57B1"/>
  <w15:docId w15:val="{6F587C9D-D4ED-4596-9B91-20D5CC0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58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580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D6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nhideWhenUsed/>
    <w:rsid w:val="00441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1D6D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River Problem</vt:lpstr>
    </vt:vector>
  </TitlesOfParts>
  <Company>KPS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River Problem</dc:title>
  <dc:subject/>
  <dc:creator>User</dc:creator>
  <cp:keywords/>
  <dc:description/>
  <cp:lastModifiedBy>Luke Wilcox</cp:lastModifiedBy>
  <cp:revision>10</cp:revision>
  <dcterms:created xsi:type="dcterms:W3CDTF">2017-10-17T20:00:00Z</dcterms:created>
  <dcterms:modified xsi:type="dcterms:W3CDTF">2020-09-20T12:07:00Z</dcterms:modified>
</cp:coreProperties>
</file>